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8E7" w:rsidRPr="00D05708" w:rsidRDefault="005A38E7" w:rsidP="006E12A0">
      <w:pPr>
        <w:spacing w:after="0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05708">
        <w:rPr>
          <w:rFonts w:asciiTheme="majorBidi" w:hAnsiTheme="majorBidi" w:cstheme="majorBidi"/>
          <w:b/>
          <w:bCs/>
          <w:sz w:val="24"/>
          <w:szCs w:val="24"/>
        </w:rPr>
        <w:t xml:space="preserve">The effect of </w:t>
      </w:r>
      <w:r w:rsidR="00D46BB5" w:rsidRPr="00D05708">
        <w:rPr>
          <w:rFonts w:asciiTheme="majorBidi" w:hAnsiTheme="majorBidi" w:cstheme="majorBidi"/>
          <w:b/>
          <w:bCs/>
          <w:sz w:val="24"/>
          <w:szCs w:val="24"/>
          <w:lang w:bidi="fa-IR"/>
        </w:rPr>
        <w:t>Mila mix</w:t>
      </w:r>
      <w:proofErr w:type="gramStart"/>
      <w:r w:rsidR="00D46BB5" w:rsidRPr="00D05708">
        <w:rPr>
          <w:rFonts w:cs="B Nazanin"/>
          <w:b/>
          <w:bCs/>
          <w:sz w:val="24"/>
          <w:szCs w:val="24"/>
          <w:lang w:bidi="fa-IR"/>
        </w:rPr>
        <w:t>®</w:t>
      </w:r>
      <w:r w:rsidR="00D46BB5" w:rsidRPr="00D05708">
        <w:rPr>
          <w:rFonts w:eastAsia="Calibri" w:cs="B Nazanin"/>
          <w:b/>
          <w:bCs/>
          <w:sz w:val="24"/>
          <w:szCs w:val="24"/>
          <w:vertAlign w:val="superscript"/>
          <w:rtl/>
        </w:rPr>
        <w:t xml:space="preserve"> </w:t>
      </w:r>
      <w:r w:rsidR="00D46BB5" w:rsidRPr="00D05708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</w:t>
      </w:r>
      <w:r w:rsidRPr="00D05708"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fa-IR"/>
        </w:rPr>
        <w:t>concentrate</w:t>
      </w:r>
      <w:proofErr w:type="gramEnd"/>
      <w:r w:rsidRPr="00D05708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bidi="fa-IR"/>
        </w:rPr>
        <w:t xml:space="preserve"> </w:t>
      </w:r>
      <w:r w:rsidR="004E7DF9" w:rsidRPr="00D05708"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fa-IR"/>
        </w:rPr>
        <w:t xml:space="preserve"> </w:t>
      </w:r>
      <w:r w:rsidR="00BE4B09" w:rsidRPr="00D05708"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fa-IR"/>
        </w:rPr>
        <w:t xml:space="preserve">contains hydrolyze yeast protein on </w:t>
      </w:r>
      <w:r w:rsidR="00D46BB5" w:rsidRPr="00D05708">
        <w:rPr>
          <w:rFonts w:asciiTheme="majorBidi" w:hAnsiTheme="majorBidi" w:cstheme="majorBidi"/>
          <w:b/>
          <w:bCs/>
          <w:sz w:val="24"/>
          <w:szCs w:val="24"/>
        </w:rPr>
        <w:t>honey production</w:t>
      </w:r>
      <w:r w:rsidR="006E12A0" w:rsidRPr="00D05708">
        <w:rPr>
          <w:rFonts w:asciiTheme="majorBidi" w:hAnsiTheme="majorBidi" w:cstheme="majorBidi"/>
          <w:b/>
          <w:bCs/>
          <w:sz w:val="24"/>
          <w:szCs w:val="24"/>
        </w:rPr>
        <w:t>,</w:t>
      </w:r>
      <w:r w:rsidRPr="00D05708">
        <w:rPr>
          <w:rFonts w:asciiTheme="majorBidi" w:hAnsiTheme="majorBidi" w:cstheme="majorBidi"/>
          <w:b/>
          <w:bCs/>
          <w:sz w:val="24"/>
          <w:szCs w:val="24"/>
        </w:rPr>
        <w:t xml:space="preserve"> intestinal </w:t>
      </w:r>
      <w:r w:rsidR="00D46BB5" w:rsidRPr="00D05708">
        <w:rPr>
          <w:rFonts w:asciiTheme="majorBidi" w:hAnsiTheme="majorBidi" w:cstheme="majorBidi"/>
          <w:b/>
          <w:bCs/>
          <w:sz w:val="24"/>
          <w:szCs w:val="24"/>
        </w:rPr>
        <w:t>bact</w:t>
      </w:r>
      <w:r w:rsidR="006E12A0" w:rsidRPr="00D05708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D46BB5" w:rsidRPr="00D05708">
        <w:rPr>
          <w:rFonts w:asciiTheme="majorBidi" w:hAnsiTheme="majorBidi" w:cstheme="majorBidi"/>
          <w:b/>
          <w:bCs/>
          <w:sz w:val="24"/>
          <w:szCs w:val="24"/>
        </w:rPr>
        <w:t>ria</w:t>
      </w:r>
      <w:r w:rsidR="006E12A0" w:rsidRPr="00D05708">
        <w:rPr>
          <w:rFonts w:asciiTheme="majorBidi" w:hAnsiTheme="majorBidi" w:cstheme="majorBidi"/>
          <w:b/>
          <w:bCs/>
          <w:sz w:val="24"/>
          <w:szCs w:val="24"/>
        </w:rPr>
        <w:t>l</w:t>
      </w:r>
      <w:r w:rsidR="00BE4B09" w:rsidRPr="00D057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12A0" w:rsidRPr="00D05708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>population and</w:t>
      </w:r>
      <w:r w:rsidR="006E12A0" w:rsidRPr="00D05708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="006E12A0" w:rsidRPr="00D05708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 xml:space="preserve">survival rate </w:t>
      </w:r>
      <w:r w:rsidR="00227A13" w:rsidRPr="00D05708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D05708">
        <w:rPr>
          <w:rFonts w:asciiTheme="majorBidi" w:hAnsiTheme="majorBidi" w:cstheme="majorBidi"/>
          <w:b/>
          <w:bCs/>
          <w:sz w:val="24"/>
          <w:szCs w:val="24"/>
        </w:rPr>
        <w:t xml:space="preserve">in </w:t>
      </w:r>
      <w:r w:rsidR="00D46BB5" w:rsidRPr="00D05708"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fa-IR"/>
        </w:rPr>
        <w:t>honey bees</w:t>
      </w:r>
      <w:r w:rsidR="00227A13" w:rsidRPr="00D057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CC04DB" w:rsidRDefault="00CC04DB" w:rsidP="00CC04DB">
      <w:pPr>
        <w:bidi/>
        <w:spacing w:after="0" w:line="240" w:lineRule="auto"/>
        <w:ind w:left="-334" w:right="-284"/>
        <w:jc w:val="right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D05708" w:rsidRPr="00D05708" w:rsidRDefault="00D05708" w:rsidP="00D05708">
      <w:pPr>
        <w:spacing w:line="240" w:lineRule="auto"/>
        <w:ind w:left="-360"/>
        <w:jc w:val="center"/>
        <w:rPr>
          <w:rFonts w:ascii="Times New Roman" w:eastAsia="Calibri" w:hAnsi="Times New Roman" w:cs="Times New Roman"/>
          <w:caps/>
          <w:vertAlign w:val="superscript"/>
        </w:rPr>
      </w:pPr>
      <w:proofErr w:type="spellStart"/>
      <w:r w:rsidRPr="00D05708">
        <w:rPr>
          <w:rFonts w:ascii="Times New Roman" w:eastAsia="Calibri" w:hAnsi="Times New Roman" w:cs="Times New Roman"/>
          <w:u w:val="single"/>
        </w:rPr>
        <w:t>Sadegh</w:t>
      </w:r>
      <w:proofErr w:type="spellEnd"/>
      <w:r w:rsidRPr="00D05708">
        <w:rPr>
          <w:rFonts w:ascii="Times New Roman" w:eastAsia="Calibri" w:hAnsi="Times New Roman" w:cs="Times New Roman"/>
          <w:u w:val="single"/>
        </w:rPr>
        <w:t xml:space="preserve"> Karimzadeh</w:t>
      </w:r>
      <w:r w:rsidRPr="00D05708">
        <w:rPr>
          <w:rFonts w:ascii="Times New Roman" w:eastAsia="Calibri" w:hAnsi="Times New Roman" w:cs="Times New Roman"/>
          <w:u w:val="single"/>
          <w:vertAlign w:val="superscript"/>
        </w:rPr>
        <w:t>1</w:t>
      </w:r>
      <w:r w:rsidRPr="00D05708">
        <w:rPr>
          <w:rFonts w:ascii="Times New Roman" w:eastAsia="Calibri" w:hAnsi="Times New Roman" w:cs="Times New Roman"/>
          <w:caps/>
        </w:rPr>
        <w:t xml:space="preserve">, </w:t>
      </w:r>
      <w:proofErr w:type="spellStart"/>
      <w:r w:rsidRPr="00D05708">
        <w:rPr>
          <w:rFonts w:ascii="Times New Roman" w:eastAsia="Calibri" w:hAnsi="Times New Roman" w:cs="Times New Roman"/>
          <w:caps/>
        </w:rPr>
        <w:t>m</w:t>
      </w:r>
      <w:r w:rsidRPr="00D05708">
        <w:rPr>
          <w:rFonts w:ascii="Times New Roman" w:eastAsia="Calibri" w:hAnsi="Times New Roman" w:cs="Times New Roman"/>
        </w:rPr>
        <w:t>arzieh</w:t>
      </w:r>
      <w:proofErr w:type="spellEnd"/>
      <w:r w:rsidRPr="00D05708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D05708">
        <w:rPr>
          <w:rFonts w:ascii="Times New Roman" w:eastAsia="Calibri" w:hAnsi="Times New Roman" w:cs="Times New Roman"/>
        </w:rPr>
        <w:t>Rasouli</w:t>
      </w:r>
      <w:proofErr w:type="spellEnd"/>
      <w:r w:rsidRPr="00D05708">
        <w:rPr>
          <w:rFonts w:ascii="Times New Roman" w:eastAsia="Calibri" w:hAnsi="Times New Roman" w:cs="Times New Roman"/>
        </w:rPr>
        <w:t xml:space="preserve">  Eshkaftaki</w:t>
      </w:r>
      <w:r w:rsidRPr="00D05708">
        <w:rPr>
          <w:rFonts w:ascii="Times New Roman" w:eastAsia="Calibri" w:hAnsi="Times New Roman" w:cs="Times New Roman"/>
          <w:vertAlign w:val="superscript"/>
        </w:rPr>
        <w:t>2</w:t>
      </w:r>
      <w:proofErr w:type="gramEnd"/>
      <w:r w:rsidRPr="00D05708">
        <w:rPr>
          <w:rFonts w:ascii="Times New Roman" w:eastAsia="Calibri" w:hAnsi="Times New Roman" w:cs="Times New Roman"/>
        </w:rPr>
        <w:t xml:space="preserve">, </w:t>
      </w:r>
      <w:proofErr w:type="spellStart"/>
      <w:r w:rsidRPr="00D05708">
        <w:rPr>
          <w:rFonts w:ascii="Times New Roman" w:eastAsia="Calibri" w:hAnsi="Times New Roman" w:cs="Times New Roman"/>
        </w:rPr>
        <w:t>Mahya</w:t>
      </w:r>
      <w:proofErr w:type="spellEnd"/>
      <w:r w:rsidRPr="00D05708">
        <w:rPr>
          <w:rFonts w:ascii="Times New Roman" w:eastAsia="Calibri" w:hAnsi="Times New Roman" w:cs="Times New Roman"/>
        </w:rPr>
        <w:t xml:space="preserve"> B</w:t>
      </w:r>
      <w:r w:rsidRPr="00D05708">
        <w:rPr>
          <w:rFonts w:ascii="Times New Roman" w:eastAsia="Calibri" w:hAnsi="Times New Roman" w:cs="Times New Roman"/>
          <w:lang w:bidi="fa-IR"/>
        </w:rPr>
        <w:t>a</w:t>
      </w:r>
      <w:r w:rsidRPr="00D05708">
        <w:rPr>
          <w:rFonts w:ascii="Times New Roman" w:eastAsia="Calibri" w:hAnsi="Times New Roman" w:cs="Times New Roman"/>
        </w:rPr>
        <w:t>hrami</w:t>
      </w:r>
      <w:r w:rsidRPr="00D05708">
        <w:rPr>
          <w:rFonts w:ascii="Times New Roman" w:eastAsia="Calibri" w:hAnsi="Times New Roman" w:cs="Times New Roman"/>
          <w:vertAlign w:val="superscript"/>
        </w:rPr>
        <w:t>2</w:t>
      </w:r>
    </w:p>
    <w:p w:rsidR="00D05708" w:rsidRPr="00D05708" w:rsidRDefault="00D05708" w:rsidP="00D05708">
      <w:pPr>
        <w:spacing w:line="240" w:lineRule="auto"/>
        <w:ind w:left="-360"/>
        <w:jc w:val="center"/>
        <w:rPr>
          <w:rFonts w:ascii="Times New Roman" w:eastAsia="Calibri" w:hAnsi="Times New Roman" w:cs="Times New Roman"/>
          <w:i/>
          <w:iCs/>
        </w:rPr>
      </w:pPr>
      <w:r w:rsidRPr="00D05708">
        <w:rPr>
          <w:rFonts w:ascii="Times New Roman" w:eastAsia="Times New Roman" w:hAnsi="Times New Roman" w:cs="Times New Roman"/>
          <w:i/>
          <w:iCs/>
          <w:vertAlign w:val="superscript"/>
        </w:rPr>
        <w:t xml:space="preserve">1 </w:t>
      </w:r>
      <w:r w:rsidRPr="00D05708">
        <w:rPr>
          <w:rFonts w:ascii="Times New Roman" w:eastAsia="Times New Roman" w:hAnsi="Times New Roman" w:cs="Times New Roman"/>
          <w:i/>
          <w:iCs/>
          <w:lang w:bidi="fa-IR"/>
        </w:rPr>
        <w:t xml:space="preserve">Department of Animal sciences, </w:t>
      </w:r>
      <w:proofErr w:type="spellStart"/>
      <w:r w:rsidRPr="00D05708">
        <w:rPr>
          <w:rFonts w:ascii="Times New Roman" w:eastAsia="Times New Roman" w:hAnsi="Times New Roman" w:cs="Times New Roman"/>
          <w:i/>
          <w:iCs/>
          <w:lang w:bidi="fa-IR"/>
        </w:rPr>
        <w:t>Roudaki</w:t>
      </w:r>
      <w:proofErr w:type="spellEnd"/>
      <w:r w:rsidRPr="00D05708">
        <w:rPr>
          <w:rFonts w:ascii="Times New Roman" w:eastAsia="Times New Roman" w:hAnsi="Times New Roman" w:cs="Times New Roman"/>
          <w:i/>
          <w:iCs/>
          <w:lang w:bidi="fa-IR"/>
        </w:rPr>
        <w:t xml:space="preserve"> higher education Institute, </w:t>
      </w:r>
      <w:proofErr w:type="spellStart"/>
      <w:r w:rsidRPr="00D05708">
        <w:rPr>
          <w:rFonts w:ascii="Times New Roman" w:eastAsia="Times New Roman" w:hAnsi="Times New Roman" w:cs="Times New Roman"/>
          <w:i/>
          <w:iCs/>
          <w:lang w:bidi="fa-IR"/>
        </w:rPr>
        <w:t>Tonekabon</w:t>
      </w:r>
      <w:proofErr w:type="spellEnd"/>
      <w:r w:rsidRPr="00D05708">
        <w:rPr>
          <w:rFonts w:ascii="Times New Roman" w:eastAsia="Times New Roman" w:hAnsi="Times New Roman" w:cs="Times New Roman"/>
          <w:i/>
          <w:iCs/>
          <w:lang w:bidi="fa-IR"/>
        </w:rPr>
        <w:t xml:space="preserve">, </w:t>
      </w:r>
      <w:proofErr w:type="spellStart"/>
      <w:r w:rsidRPr="00D05708">
        <w:rPr>
          <w:rFonts w:ascii="Times New Roman" w:eastAsia="Times New Roman" w:hAnsi="Times New Roman" w:cs="Times New Roman"/>
          <w:i/>
          <w:iCs/>
          <w:lang w:bidi="fa-IR"/>
        </w:rPr>
        <w:t>Mazandaran</w:t>
      </w:r>
      <w:proofErr w:type="spellEnd"/>
      <w:r w:rsidRPr="00D05708">
        <w:rPr>
          <w:rFonts w:ascii="Times New Roman" w:eastAsia="Times New Roman" w:hAnsi="Times New Roman" w:cs="Times New Roman"/>
          <w:i/>
          <w:iCs/>
          <w:lang w:bidi="fa-IR"/>
        </w:rPr>
        <w:t>, Iran</w:t>
      </w:r>
    </w:p>
    <w:p w:rsidR="00D05708" w:rsidRPr="00D05708" w:rsidRDefault="00D05708" w:rsidP="00D05708">
      <w:pPr>
        <w:spacing w:line="240" w:lineRule="auto"/>
        <w:ind w:left="-360"/>
        <w:jc w:val="center"/>
        <w:rPr>
          <w:rFonts w:ascii="Times New Roman" w:eastAsia="Calibri" w:hAnsi="Times New Roman" w:cs="Times New Roman"/>
          <w:i/>
          <w:iCs/>
        </w:rPr>
      </w:pPr>
      <w:proofErr w:type="gramStart"/>
      <w:r w:rsidRPr="00D05708">
        <w:rPr>
          <w:rFonts w:ascii="Times New Roman" w:eastAsia="Calibri" w:hAnsi="Times New Roman" w:cs="Times New Roman"/>
          <w:i/>
          <w:iCs/>
          <w:vertAlign w:val="superscript"/>
        </w:rPr>
        <w:t>2.</w:t>
      </w:r>
      <w:r w:rsidRPr="00D05708">
        <w:rPr>
          <w:rFonts w:ascii="Times New Roman" w:eastAsia="Calibri" w:hAnsi="Times New Roman" w:cs="Times New Roman"/>
          <w:i/>
          <w:iCs/>
        </w:rPr>
        <w:t>Doctor</w:t>
      </w:r>
      <w:proofErr w:type="gramEnd"/>
      <w:r w:rsidRPr="00D05708">
        <w:rPr>
          <w:rFonts w:ascii="Times New Roman" w:eastAsia="Calibri" w:hAnsi="Times New Roman" w:cs="Times New Roman"/>
          <w:i/>
          <w:iCs/>
        </w:rPr>
        <w:t xml:space="preserve"> of Veterinary Medicine</w:t>
      </w:r>
    </w:p>
    <w:p w:rsidR="00D05708" w:rsidRPr="00D05708" w:rsidRDefault="00D05708" w:rsidP="00D05708">
      <w:pPr>
        <w:spacing w:after="160" w:line="240" w:lineRule="auto"/>
        <w:ind w:left="720"/>
        <w:contextualSpacing/>
        <w:jc w:val="center"/>
        <w:rPr>
          <w:rFonts w:ascii="Times New Roman" w:eastAsia="Calibri" w:hAnsi="Times New Roman" w:cs="Times New Roman"/>
        </w:rPr>
      </w:pPr>
      <w:r w:rsidRPr="00D05708">
        <w:rPr>
          <w:rFonts w:ascii="Times New Roman" w:eastAsia="Calibri" w:hAnsi="Times New Roman" w:cs="Times New Roman"/>
        </w:rPr>
        <w:t xml:space="preserve">Corresponding author’s email: </w:t>
      </w:r>
      <w:hyperlink r:id="rId9" w:history="1">
        <w:r w:rsidRPr="00D05708">
          <w:rPr>
            <w:rFonts w:ascii="Times New Roman" w:eastAsia="Calibri" w:hAnsi="Times New Roman" w:cs="Times New Roman"/>
          </w:rPr>
          <w:t>journal_ap@yahoo.com</w:t>
        </w:r>
      </w:hyperlink>
    </w:p>
    <w:p w:rsidR="00D05708" w:rsidRDefault="00D05708" w:rsidP="00D05708">
      <w:pPr>
        <w:bidi/>
        <w:spacing w:after="0" w:line="240" w:lineRule="auto"/>
        <w:ind w:left="-334" w:right="-284"/>
        <w:jc w:val="right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227A13" w:rsidRPr="00D05708" w:rsidRDefault="00CC04DB" w:rsidP="009D6613">
      <w:pPr>
        <w:bidi/>
        <w:spacing w:after="0"/>
        <w:ind w:left="-334" w:right="-284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rtl/>
        </w:rPr>
      </w:pPr>
      <w:r w:rsidRPr="00D05708">
        <w:rPr>
          <w:rFonts w:asciiTheme="majorBidi" w:eastAsia="Times New Roman" w:hAnsiTheme="majorBidi" w:cstheme="majorBidi"/>
          <w:b/>
          <w:bCs/>
          <w:sz w:val="24"/>
          <w:szCs w:val="24"/>
        </w:rPr>
        <w:t>Abstract</w:t>
      </w:r>
    </w:p>
    <w:p w:rsidR="00CC04DB" w:rsidRPr="00D05708" w:rsidRDefault="00CC04DB" w:rsidP="00F3124B">
      <w:pPr>
        <w:spacing w:after="0"/>
        <w:ind w:left="-334" w:right="-284"/>
        <w:jc w:val="both"/>
        <w:rPr>
          <w:rFonts w:asciiTheme="majorBidi" w:eastAsia="AdvGulliv-R" w:hAnsiTheme="majorBidi" w:cstheme="majorBidi"/>
          <w:sz w:val="24"/>
          <w:szCs w:val="24"/>
        </w:rPr>
      </w:pP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The aim of this study was to investigate the effect of</w:t>
      </w:r>
      <w:r w:rsidR="004E2469" w:rsidRPr="00D05708">
        <w:rPr>
          <w:rFonts w:asciiTheme="majorBidi" w:hAnsiTheme="majorBidi" w:cstheme="majorBidi"/>
          <w:sz w:val="24"/>
          <w:szCs w:val="24"/>
        </w:rPr>
        <w:t xml:space="preserve"> </w:t>
      </w:r>
      <w:r w:rsidR="00BE4B09" w:rsidRPr="00D05708">
        <w:rPr>
          <w:rFonts w:asciiTheme="majorBidi" w:hAnsiTheme="majorBidi" w:cstheme="majorBidi"/>
          <w:sz w:val="24"/>
          <w:szCs w:val="24"/>
          <w:lang w:bidi="fa-IR"/>
        </w:rPr>
        <w:t>Mila mix</w:t>
      </w:r>
      <w:proofErr w:type="gramStart"/>
      <w:r w:rsidR="00BE4B09" w:rsidRPr="00D05708">
        <w:rPr>
          <w:rFonts w:asciiTheme="majorBidi" w:hAnsiTheme="majorBidi" w:cstheme="majorBidi"/>
          <w:sz w:val="24"/>
          <w:szCs w:val="24"/>
          <w:vertAlign w:val="superscript"/>
          <w:lang w:bidi="fa-IR"/>
        </w:rPr>
        <w:t>®</w:t>
      </w:r>
      <w:r w:rsidR="00BE4B09" w:rsidRPr="00D05708">
        <w:rPr>
          <w:rFonts w:asciiTheme="majorBidi" w:eastAsia="Calibri" w:hAnsiTheme="majorBidi" w:cstheme="majorBidi"/>
          <w:sz w:val="24"/>
          <w:szCs w:val="24"/>
          <w:vertAlign w:val="superscript"/>
          <w:rtl/>
        </w:rPr>
        <w:t xml:space="preserve"> </w:t>
      </w:r>
      <w:r w:rsidR="00BE4B09" w:rsidRPr="00D05708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BE4B09" w:rsidRPr="00D05708">
        <w:rPr>
          <w:rFonts w:asciiTheme="majorBidi" w:eastAsia="Times New Roman" w:hAnsiTheme="majorBidi" w:cstheme="majorBidi"/>
          <w:noProof/>
          <w:sz w:val="24"/>
          <w:szCs w:val="24"/>
          <w:lang w:bidi="fa-IR"/>
        </w:rPr>
        <w:t>concentrate</w:t>
      </w:r>
      <w:proofErr w:type="gramEnd"/>
      <w:r w:rsidR="00BE4B09" w:rsidRPr="00D05708">
        <w:rPr>
          <w:rFonts w:asciiTheme="majorBidi" w:eastAsia="Times New Roman" w:hAnsiTheme="majorBidi" w:cstheme="majorBidi"/>
          <w:noProof/>
          <w:sz w:val="24"/>
          <w:szCs w:val="24"/>
          <w:rtl/>
          <w:lang w:bidi="fa-IR"/>
        </w:rPr>
        <w:t xml:space="preserve"> </w:t>
      </w:r>
      <w:r w:rsidR="00BE4B09" w:rsidRPr="00D05708">
        <w:rPr>
          <w:rFonts w:asciiTheme="majorBidi" w:eastAsia="Times New Roman" w:hAnsiTheme="majorBidi" w:cstheme="majorBidi"/>
          <w:noProof/>
          <w:sz w:val="24"/>
          <w:szCs w:val="24"/>
          <w:lang w:bidi="fa-IR"/>
        </w:rPr>
        <w:t xml:space="preserve"> contains hydrolyze yeast protein on </w:t>
      </w:r>
      <w:r w:rsidR="00BE4B09" w:rsidRPr="00D05708">
        <w:rPr>
          <w:rFonts w:asciiTheme="majorBidi" w:hAnsiTheme="majorBidi" w:cstheme="majorBidi"/>
          <w:sz w:val="24"/>
          <w:szCs w:val="24"/>
        </w:rPr>
        <w:t>honey production</w:t>
      </w:r>
      <w:r w:rsidR="00BE4B09" w:rsidRPr="00D057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BE4B09" w:rsidRPr="00D05708">
        <w:rPr>
          <w:rFonts w:asciiTheme="majorBidi" w:hAnsiTheme="majorBidi" w:cstheme="majorBidi"/>
          <w:sz w:val="24"/>
          <w:szCs w:val="24"/>
        </w:rPr>
        <w:t>and intestinal bact</w:t>
      </w:r>
      <w:r w:rsidR="006E12A0" w:rsidRPr="00D05708">
        <w:rPr>
          <w:rFonts w:asciiTheme="majorBidi" w:hAnsiTheme="majorBidi" w:cstheme="majorBidi"/>
          <w:sz w:val="24"/>
          <w:szCs w:val="24"/>
        </w:rPr>
        <w:t>e</w:t>
      </w:r>
      <w:r w:rsidR="00BE4B09" w:rsidRPr="00D05708">
        <w:rPr>
          <w:rFonts w:asciiTheme="majorBidi" w:hAnsiTheme="majorBidi" w:cstheme="majorBidi"/>
          <w:sz w:val="24"/>
          <w:szCs w:val="24"/>
        </w:rPr>
        <w:t>ria</w:t>
      </w:r>
      <w:r w:rsidR="006E12A0" w:rsidRPr="00D05708">
        <w:rPr>
          <w:rFonts w:asciiTheme="majorBidi" w:hAnsiTheme="majorBidi" w:cstheme="majorBidi"/>
          <w:sz w:val="24"/>
          <w:szCs w:val="24"/>
        </w:rPr>
        <w:t>l</w:t>
      </w:r>
      <w:r w:rsidR="002C3614" w:rsidRPr="00D05708">
        <w:rPr>
          <w:rFonts w:asciiTheme="majorBidi" w:hAnsiTheme="majorBidi" w:cstheme="majorBidi"/>
          <w:sz w:val="24"/>
          <w:szCs w:val="24"/>
        </w:rPr>
        <w:t xml:space="preserve"> </w:t>
      </w:r>
      <w:r w:rsidR="006E12A0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population</w:t>
      </w:r>
      <w:r w:rsidR="00BE4B09" w:rsidRPr="00D0570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BE4B09" w:rsidRPr="00D05708">
        <w:rPr>
          <w:rFonts w:asciiTheme="majorBidi" w:hAnsiTheme="majorBidi" w:cstheme="majorBidi"/>
          <w:sz w:val="24"/>
          <w:szCs w:val="24"/>
        </w:rPr>
        <w:t xml:space="preserve">in </w:t>
      </w:r>
      <w:r w:rsidR="00BE4B09" w:rsidRPr="00D05708">
        <w:rPr>
          <w:rFonts w:asciiTheme="majorBidi" w:eastAsia="Times New Roman" w:hAnsiTheme="majorBidi" w:cstheme="majorBidi"/>
          <w:noProof/>
          <w:sz w:val="24"/>
          <w:szCs w:val="24"/>
          <w:lang w:bidi="fa-IR"/>
        </w:rPr>
        <w:t>honey</w:t>
      </w:r>
      <w:r w:rsidR="00BE4B09" w:rsidRPr="00D05708">
        <w:rPr>
          <w:rFonts w:asciiTheme="majorBidi" w:eastAsia="Times New Roman" w:hAnsiTheme="majorBidi" w:cstheme="majorBidi"/>
          <w:noProof/>
          <w:sz w:val="28"/>
          <w:szCs w:val="28"/>
          <w:lang w:bidi="fa-IR"/>
        </w:rPr>
        <w:t xml:space="preserve"> </w:t>
      </w:r>
      <w:r w:rsidR="00BE4B09" w:rsidRPr="00D05708">
        <w:rPr>
          <w:rFonts w:asciiTheme="majorBidi" w:eastAsia="Times New Roman" w:hAnsiTheme="majorBidi" w:cstheme="majorBidi"/>
          <w:noProof/>
          <w:sz w:val="24"/>
          <w:szCs w:val="24"/>
          <w:lang w:bidi="fa-IR"/>
        </w:rPr>
        <w:t>bees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. In a completely randomized design </w:t>
      </w:r>
      <w:r w:rsidR="00BE4B09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80000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BE4B09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bee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were allocated to 4 treatments with </w:t>
      </w:r>
      <w:r w:rsidR="00BE4B09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4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replicates.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Concentrate 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will be added to the </w:t>
      </w:r>
      <w:r w:rsidR="00BE4B09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hive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at the rates of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0(control),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1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,</w:t>
      </w:r>
      <w:r w:rsidR="00D677C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1.5 and</w:t>
      </w:r>
      <w:r w:rsidR="00D677C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2 </w:t>
      </w:r>
      <w:r w:rsidR="00D677C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g/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li syrup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. The results showed that in treatment received </w:t>
      </w:r>
      <w:r w:rsidR="00D677C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concentrate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had significantly higher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honey production</w:t>
      </w:r>
      <w:r w:rsidR="006E12A0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and survival rate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than the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control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group (</w:t>
      </w:r>
      <w:r w:rsidRPr="00D05708">
        <w:rPr>
          <w:rFonts w:asciiTheme="majorBidi" w:eastAsia="Times New Roman" w:hAnsiTheme="majorBidi" w:cstheme="majorBidi"/>
          <w:i/>
          <w:iCs/>
          <w:sz w:val="24"/>
          <w:szCs w:val="24"/>
          <w:lang w:bidi="fa-IR"/>
        </w:rPr>
        <w:t>P&lt;0.05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). Also, supplementation </w:t>
      </w:r>
      <w:r w:rsidR="0043346F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concentrate 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to </w:t>
      </w:r>
      <w:r w:rsidR="0043346F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diet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decreased </w:t>
      </w:r>
      <w:r w:rsidRPr="00D05708">
        <w:rPr>
          <w:rFonts w:asciiTheme="majorBidi" w:eastAsia="Times New Roman" w:hAnsiTheme="majorBidi" w:cstheme="majorBidi"/>
          <w:i/>
          <w:iCs/>
          <w:sz w:val="24"/>
          <w:szCs w:val="24"/>
          <w:lang w:bidi="fa-IR"/>
        </w:rPr>
        <w:t>coli</w:t>
      </w:r>
      <w:r w:rsidR="0043346F" w:rsidRPr="00D05708">
        <w:rPr>
          <w:rFonts w:asciiTheme="majorBidi" w:eastAsia="Times New Roman" w:hAnsiTheme="majorBidi" w:cstheme="majorBidi"/>
          <w:i/>
          <w:iCs/>
          <w:sz w:val="24"/>
          <w:szCs w:val="24"/>
          <w:lang w:bidi="fa-IR"/>
        </w:rPr>
        <w:t>forms</w:t>
      </w:r>
      <w:r w:rsidR="0043346F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counts and increased </w:t>
      </w:r>
      <w:r w:rsidRPr="00D05708">
        <w:rPr>
          <w:rFonts w:asciiTheme="majorBidi" w:eastAsia="Times New Roman" w:hAnsiTheme="majorBidi" w:cstheme="majorBidi"/>
          <w:i/>
          <w:iCs/>
          <w:sz w:val="24"/>
          <w:szCs w:val="24"/>
          <w:lang w:bidi="fa-IR"/>
        </w:rPr>
        <w:t xml:space="preserve">lactobacillus 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counts in intestine compared to the control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group</w:t>
      </w:r>
      <w:r w:rsidR="00F3124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F3124B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(</w:t>
      </w:r>
      <w:r w:rsidR="00F3124B" w:rsidRPr="00D05708">
        <w:rPr>
          <w:rFonts w:asciiTheme="majorBidi" w:eastAsia="Times New Roman" w:hAnsiTheme="majorBidi" w:cstheme="majorBidi"/>
          <w:i/>
          <w:iCs/>
          <w:sz w:val="24"/>
          <w:szCs w:val="24"/>
          <w:lang w:bidi="fa-IR"/>
        </w:rPr>
        <w:t>P&lt;0.05</w:t>
      </w:r>
      <w:r w:rsidR="00F3124B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).</w:t>
      </w:r>
      <w:bookmarkStart w:id="0" w:name="_GoBack"/>
      <w:bookmarkEnd w:id="0"/>
      <w:r w:rsidRPr="00D05708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It is concluded that adding </w:t>
      </w:r>
      <w:r w:rsidR="0043346F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concentrate 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to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bee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43346F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diet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increased performance, increased survival rate and increased </w:t>
      </w:r>
      <w:r w:rsidRPr="00D05708">
        <w:rPr>
          <w:rFonts w:asciiTheme="majorBidi" w:eastAsia="Times New Roman" w:hAnsiTheme="majorBidi" w:cstheme="majorBidi"/>
          <w:i/>
          <w:iCs/>
          <w:sz w:val="24"/>
          <w:szCs w:val="24"/>
          <w:lang w:bidi="fa-IR"/>
        </w:rPr>
        <w:t xml:space="preserve">lactobacillus </w:t>
      </w:r>
      <w:r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count in intestine compared to the control treatment.</w:t>
      </w:r>
    </w:p>
    <w:p w:rsidR="00CC04DB" w:rsidRPr="00D05708" w:rsidRDefault="007840C4" w:rsidP="009D6613">
      <w:pPr>
        <w:spacing w:after="160"/>
        <w:ind w:left="-360" w:right="-360"/>
        <w:contextualSpacing/>
        <w:jc w:val="both"/>
        <w:rPr>
          <w:rFonts w:asciiTheme="majorBidi" w:eastAsia="Calibri" w:hAnsiTheme="majorBidi" w:cstheme="majorBidi"/>
          <w:rtl/>
          <w:lang w:bidi="fa-IR"/>
        </w:rPr>
      </w:pPr>
      <w:r>
        <w:rPr>
          <w:rFonts w:asciiTheme="majorBidi" w:eastAsia="Times New Roman" w:hAnsiTheme="majorBidi" w:cstheme="majorBidi"/>
          <w:noProof/>
          <w:sz w:val="20"/>
          <w:szCs w:val="24"/>
          <w:rtl/>
        </w:rPr>
        <w:pict>
          <v:rect id="Rectangle 2" o:spid="_x0000_s1026" style="position:absolute;left:0;text-align:left;margin-left:274.3pt;margin-top:209.45pt;width:154.3pt;height:22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" fillcolor="window" strokecolor="window" strokeweight="1pt">
            <v:path arrowok="t"/>
          </v:rect>
        </w:pict>
      </w:r>
      <w:r w:rsidR="00CC04DB" w:rsidRPr="00D05708">
        <w:rPr>
          <w:rFonts w:asciiTheme="majorBidi" w:eastAsia="Times New Roman" w:hAnsiTheme="majorBidi" w:cstheme="majorBidi"/>
          <w:b/>
          <w:bCs/>
          <w:iCs/>
          <w:noProof/>
          <w:sz w:val="24"/>
          <w:szCs w:val="24"/>
          <w:lang w:bidi="fa-IR"/>
        </w:rPr>
        <w:t xml:space="preserve">Keywords: </w:t>
      </w:r>
      <w:r w:rsidR="0043346F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concentrate,</w:t>
      </w:r>
      <w:r w:rsidR="00CC04DB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honey </w:t>
      </w:r>
      <w:r w:rsidR="00CC04DB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>performance</w:t>
      </w:r>
      <w:r w:rsidR="00CC04DB" w:rsidRPr="00D05708">
        <w:rPr>
          <w:rFonts w:asciiTheme="majorBidi" w:eastAsia="Times New Roman" w:hAnsiTheme="majorBidi" w:cstheme="majorBidi"/>
          <w:bCs/>
          <w:iCs/>
          <w:noProof/>
          <w:sz w:val="24"/>
          <w:szCs w:val="24"/>
          <w:lang w:bidi="fa-IR"/>
        </w:rPr>
        <w:t xml:space="preserve">, </w:t>
      </w:r>
      <w:r w:rsidR="00CC04DB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intestinal </w:t>
      </w:r>
      <w:r w:rsidR="002C3614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bacterial </w:t>
      </w:r>
      <w:r w:rsidR="00CC04DB" w:rsidRPr="00D05708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population, </w:t>
      </w:r>
      <w:r w:rsidR="002C3614" w:rsidRPr="00D05708">
        <w:rPr>
          <w:rFonts w:asciiTheme="majorBidi" w:eastAsia="Times New Roman" w:hAnsiTheme="majorBidi" w:cstheme="majorBidi"/>
          <w:bCs/>
          <w:iCs/>
          <w:noProof/>
          <w:sz w:val="24"/>
          <w:szCs w:val="24"/>
          <w:lang w:bidi="fa-IR"/>
        </w:rPr>
        <w:t>honey bees</w:t>
      </w:r>
      <w:r w:rsidR="00CC04DB" w:rsidRPr="00D05708">
        <w:rPr>
          <w:rFonts w:asciiTheme="majorBidi" w:eastAsia="Times New Roman" w:hAnsiTheme="majorBidi" w:cstheme="majorBidi"/>
          <w:bCs/>
          <w:iCs/>
          <w:noProof/>
          <w:sz w:val="24"/>
          <w:szCs w:val="24"/>
          <w:lang w:bidi="fa-IR"/>
        </w:rPr>
        <w:t xml:space="preserve"> </w:t>
      </w:r>
    </w:p>
    <w:p w:rsidR="00CC04DB" w:rsidRPr="00CC04DB" w:rsidRDefault="009D6613" w:rsidP="009D6613">
      <w:pPr>
        <w:tabs>
          <w:tab w:val="left" w:pos="5220"/>
        </w:tabs>
        <w:spacing w:after="0"/>
        <w:ind w:left="-18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FE1F98" w:rsidRPr="005A38E7" w:rsidRDefault="00FE1F98" w:rsidP="009D6613">
      <w:pPr>
        <w:bidi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</w:p>
    <w:sectPr w:rsidR="00FE1F98" w:rsidRPr="005A38E7" w:rsidSect="006C235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0C4" w:rsidRDefault="007840C4" w:rsidP="00964234">
      <w:pPr>
        <w:spacing w:after="0" w:line="240" w:lineRule="auto"/>
      </w:pPr>
      <w:r>
        <w:separator/>
      </w:r>
    </w:p>
  </w:endnote>
  <w:endnote w:type="continuationSeparator" w:id="0">
    <w:p w:rsidR="007840C4" w:rsidRDefault="007840C4" w:rsidP="00964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Gulliv-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B7" w:rsidRDefault="004463B7" w:rsidP="00F546E9">
    <w:pPr>
      <w:pStyle w:val="Footer"/>
      <w:jc w:val="center"/>
    </w:pPr>
  </w:p>
  <w:p w:rsidR="004463B7" w:rsidRDefault="004463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0C4" w:rsidRDefault="007840C4" w:rsidP="00964234">
      <w:pPr>
        <w:spacing w:after="0" w:line="240" w:lineRule="auto"/>
      </w:pPr>
      <w:r>
        <w:separator/>
      </w:r>
    </w:p>
  </w:footnote>
  <w:footnote w:type="continuationSeparator" w:id="0">
    <w:p w:rsidR="007840C4" w:rsidRDefault="007840C4" w:rsidP="00964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B034E"/>
    <w:multiLevelType w:val="hybridMultilevel"/>
    <w:tmpl w:val="D416C67A"/>
    <w:lvl w:ilvl="0" w:tplc="0A9098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D291F"/>
    <w:multiLevelType w:val="hybridMultilevel"/>
    <w:tmpl w:val="75A49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F78"/>
    <w:rsid w:val="00000414"/>
    <w:rsid w:val="000015C5"/>
    <w:rsid w:val="000030E2"/>
    <w:rsid w:val="00003FF1"/>
    <w:rsid w:val="00007610"/>
    <w:rsid w:val="0001237A"/>
    <w:rsid w:val="0001700B"/>
    <w:rsid w:val="00017E27"/>
    <w:rsid w:val="00023B81"/>
    <w:rsid w:val="00025E75"/>
    <w:rsid w:val="00031F00"/>
    <w:rsid w:val="00033B4C"/>
    <w:rsid w:val="000355C4"/>
    <w:rsid w:val="00040876"/>
    <w:rsid w:val="00047C2E"/>
    <w:rsid w:val="00052005"/>
    <w:rsid w:val="000611B5"/>
    <w:rsid w:val="0007021E"/>
    <w:rsid w:val="0007436A"/>
    <w:rsid w:val="000932EC"/>
    <w:rsid w:val="000A289B"/>
    <w:rsid w:val="000A28BD"/>
    <w:rsid w:val="000B0175"/>
    <w:rsid w:val="000B551D"/>
    <w:rsid w:val="000C500C"/>
    <w:rsid w:val="000D07CB"/>
    <w:rsid w:val="000D3C57"/>
    <w:rsid w:val="000F6845"/>
    <w:rsid w:val="000F7D5B"/>
    <w:rsid w:val="00102C38"/>
    <w:rsid w:val="00104CF9"/>
    <w:rsid w:val="00106668"/>
    <w:rsid w:val="00107047"/>
    <w:rsid w:val="00121086"/>
    <w:rsid w:val="0012444D"/>
    <w:rsid w:val="00137B9F"/>
    <w:rsid w:val="001518F5"/>
    <w:rsid w:val="001677BB"/>
    <w:rsid w:val="00167A3C"/>
    <w:rsid w:val="00170F43"/>
    <w:rsid w:val="00177A08"/>
    <w:rsid w:val="00180472"/>
    <w:rsid w:val="001867C1"/>
    <w:rsid w:val="00192BDD"/>
    <w:rsid w:val="001A3116"/>
    <w:rsid w:val="001B3226"/>
    <w:rsid w:val="001D138D"/>
    <w:rsid w:val="001D3573"/>
    <w:rsid w:val="001D37D0"/>
    <w:rsid w:val="001D45A5"/>
    <w:rsid w:val="001D4933"/>
    <w:rsid w:val="001D7554"/>
    <w:rsid w:val="001E334E"/>
    <w:rsid w:val="001E33DD"/>
    <w:rsid w:val="001E7373"/>
    <w:rsid w:val="001F1E1B"/>
    <w:rsid w:val="001F4A89"/>
    <w:rsid w:val="00202A81"/>
    <w:rsid w:val="002237EA"/>
    <w:rsid w:val="00226E76"/>
    <w:rsid w:val="00227A13"/>
    <w:rsid w:val="00240E66"/>
    <w:rsid w:val="00241703"/>
    <w:rsid w:val="0024344E"/>
    <w:rsid w:val="00244D6A"/>
    <w:rsid w:val="00247886"/>
    <w:rsid w:val="002506B7"/>
    <w:rsid w:val="00253F0B"/>
    <w:rsid w:val="00254171"/>
    <w:rsid w:val="00272561"/>
    <w:rsid w:val="00272AA1"/>
    <w:rsid w:val="00274238"/>
    <w:rsid w:val="00275621"/>
    <w:rsid w:val="0027603A"/>
    <w:rsid w:val="002828AF"/>
    <w:rsid w:val="00282BFB"/>
    <w:rsid w:val="00291E08"/>
    <w:rsid w:val="00293C7D"/>
    <w:rsid w:val="0029665E"/>
    <w:rsid w:val="00296D4E"/>
    <w:rsid w:val="002A5ED9"/>
    <w:rsid w:val="002C3614"/>
    <w:rsid w:val="002C7D6B"/>
    <w:rsid w:val="002D243A"/>
    <w:rsid w:val="002D4983"/>
    <w:rsid w:val="002D6C71"/>
    <w:rsid w:val="002D7D01"/>
    <w:rsid w:val="002E7439"/>
    <w:rsid w:val="003038D2"/>
    <w:rsid w:val="00310CD5"/>
    <w:rsid w:val="00332ECE"/>
    <w:rsid w:val="00335322"/>
    <w:rsid w:val="00337722"/>
    <w:rsid w:val="00346F0A"/>
    <w:rsid w:val="0035110E"/>
    <w:rsid w:val="00357664"/>
    <w:rsid w:val="00366D11"/>
    <w:rsid w:val="003815C1"/>
    <w:rsid w:val="003818D3"/>
    <w:rsid w:val="0038608E"/>
    <w:rsid w:val="003914A0"/>
    <w:rsid w:val="003A01F5"/>
    <w:rsid w:val="003A2189"/>
    <w:rsid w:val="003A5251"/>
    <w:rsid w:val="003B111E"/>
    <w:rsid w:val="003B23FC"/>
    <w:rsid w:val="003C1570"/>
    <w:rsid w:val="003C344C"/>
    <w:rsid w:val="003D20CB"/>
    <w:rsid w:val="003D4752"/>
    <w:rsid w:val="003D7859"/>
    <w:rsid w:val="003F1B7C"/>
    <w:rsid w:val="003F3034"/>
    <w:rsid w:val="00405936"/>
    <w:rsid w:val="0041568C"/>
    <w:rsid w:val="00421DB8"/>
    <w:rsid w:val="004251D1"/>
    <w:rsid w:val="00427F98"/>
    <w:rsid w:val="00431734"/>
    <w:rsid w:val="00431875"/>
    <w:rsid w:val="0043346F"/>
    <w:rsid w:val="00433B59"/>
    <w:rsid w:val="004350B0"/>
    <w:rsid w:val="0044157E"/>
    <w:rsid w:val="00441899"/>
    <w:rsid w:val="004463B7"/>
    <w:rsid w:val="00454CB4"/>
    <w:rsid w:val="00461CD3"/>
    <w:rsid w:val="00463398"/>
    <w:rsid w:val="00473BE0"/>
    <w:rsid w:val="004740DA"/>
    <w:rsid w:val="004771DC"/>
    <w:rsid w:val="004814F1"/>
    <w:rsid w:val="00484698"/>
    <w:rsid w:val="00484AE9"/>
    <w:rsid w:val="00490C6C"/>
    <w:rsid w:val="00493829"/>
    <w:rsid w:val="004A725E"/>
    <w:rsid w:val="004B1CC1"/>
    <w:rsid w:val="004B5E87"/>
    <w:rsid w:val="004C5806"/>
    <w:rsid w:val="004D46D5"/>
    <w:rsid w:val="004E1A61"/>
    <w:rsid w:val="004E2469"/>
    <w:rsid w:val="004E7AFD"/>
    <w:rsid w:val="004E7DF9"/>
    <w:rsid w:val="00506FE7"/>
    <w:rsid w:val="00521A0A"/>
    <w:rsid w:val="00526839"/>
    <w:rsid w:val="00530DAF"/>
    <w:rsid w:val="00531529"/>
    <w:rsid w:val="0053184F"/>
    <w:rsid w:val="005348B4"/>
    <w:rsid w:val="00535762"/>
    <w:rsid w:val="00545747"/>
    <w:rsid w:val="00545B7B"/>
    <w:rsid w:val="00555F2B"/>
    <w:rsid w:val="0056590A"/>
    <w:rsid w:val="005721B7"/>
    <w:rsid w:val="005744DD"/>
    <w:rsid w:val="00590C10"/>
    <w:rsid w:val="00591020"/>
    <w:rsid w:val="005A38E7"/>
    <w:rsid w:val="005B0ED5"/>
    <w:rsid w:val="005B2C92"/>
    <w:rsid w:val="005B6082"/>
    <w:rsid w:val="005B6263"/>
    <w:rsid w:val="005D3FA2"/>
    <w:rsid w:val="005E1D3B"/>
    <w:rsid w:val="005E4917"/>
    <w:rsid w:val="005E5186"/>
    <w:rsid w:val="005F4718"/>
    <w:rsid w:val="005F4F3F"/>
    <w:rsid w:val="005F6197"/>
    <w:rsid w:val="005F69C7"/>
    <w:rsid w:val="005F6DE5"/>
    <w:rsid w:val="00601104"/>
    <w:rsid w:val="00604308"/>
    <w:rsid w:val="00605B29"/>
    <w:rsid w:val="00607E6B"/>
    <w:rsid w:val="00617B97"/>
    <w:rsid w:val="006436D8"/>
    <w:rsid w:val="00644072"/>
    <w:rsid w:val="00656CFB"/>
    <w:rsid w:val="00657A5F"/>
    <w:rsid w:val="00666229"/>
    <w:rsid w:val="00671875"/>
    <w:rsid w:val="0068378B"/>
    <w:rsid w:val="00687A9F"/>
    <w:rsid w:val="00691D97"/>
    <w:rsid w:val="00693EFD"/>
    <w:rsid w:val="00697A4E"/>
    <w:rsid w:val="006A15F2"/>
    <w:rsid w:val="006A4EB3"/>
    <w:rsid w:val="006B25C0"/>
    <w:rsid w:val="006B4CE4"/>
    <w:rsid w:val="006C235D"/>
    <w:rsid w:val="006C30DB"/>
    <w:rsid w:val="006E12A0"/>
    <w:rsid w:val="006F16FC"/>
    <w:rsid w:val="006F2671"/>
    <w:rsid w:val="006F3202"/>
    <w:rsid w:val="007007CE"/>
    <w:rsid w:val="007069B8"/>
    <w:rsid w:val="00707566"/>
    <w:rsid w:val="007109B2"/>
    <w:rsid w:val="00716AD0"/>
    <w:rsid w:val="00723D61"/>
    <w:rsid w:val="00724606"/>
    <w:rsid w:val="00724BC0"/>
    <w:rsid w:val="007328BE"/>
    <w:rsid w:val="00733561"/>
    <w:rsid w:val="00733A7F"/>
    <w:rsid w:val="00734B4A"/>
    <w:rsid w:val="00735B1A"/>
    <w:rsid w:val="0074094C"/>
    <w:rsid w:val="00750971"/>
    <w:rsid w:val="00751DC6"/>
    <w:rsid w:val="00752D4D"/>
    <w:rsid w:val="00754D6E"/>
    <w:rsid w:val="00760282"/>
    <w:rsid w:val="0076077E"/>
    <w:rsid w:val="00774463"/>
    <w:rsid w:val="007747A4"/>
    <w:rsid w:val="00774AEE"/>
    <w:rsid w:val="007765F5"/>
    <w:rsid w:val="007840C4"/>
    <w:rsid w:val="00797AD6"/>
    <w:rsid w:val="007C22B4"/>
    <w:rsid w:val="007C2D35"/>
    <w:rsid w:val="007C311E"/>
    <w:rsid w:val="007C777A"/>
    <w:rsid w:val="007D68C8"/>
    <w:rsid w:val="007F2DF6"/>
    <w:rsid w:val="007F5F8D"/>
    <w:rsid w:val="00804BA3"/>
    <w:rsid w:val="00816531"/>
    <w:rsid w:val="00820F26"/>
    <w:rsid w:val="008219BA"/>
    <w:rsid w:val="00824047"/>
    <w:rsid w:val="00826B55"/>
    <w:rsid w:val="00836F78"/>
    <w:rsid w:val="00841A88"/>
    <w:rsid w:val="00843413"/>
    <w:rsid w:val="00843A5E"/>
    <w:rsid w:val="00854284"/>
    <w:rsid w:val="00856D6D"/>
    <w:rsid w:val="00867E12"/>
    <w:rsid w:val="0088239C"/>
    <w:rsid w:val="008A2E20"/>
    <w:rsid w:val="008B3EEA"/>
    <w:rsid w:val="008C102C"/>
    <w:rsid w:val="008C47A2"/>
    <w:rsid w:val="008C5234"/>
    <w:rsid w:val="008E6072"/>
    <w:rsid w:val="008E6C46"/>
    <w:rsid w:val="008F088F"/>
    <w:rsid w:val="008F16D0"/>
    <w:rsid w:val="008F5D5B"/>
    <w:rsid w:val="009014A0"/>
    <w:rsid w:val="00903C5B"/>
    <w:rsid w:val="00913DC3"/>
    <w:rsid w:val="0091744A"/>
    <w:rsid w:val="00927861"/>
    <w:rsid w:val="00931212"/>
    <w:rsid w:val="00935AEE"/>
    <w:rsid w:val="0093781B"/>
    <w:rsid w:val="009430B3"/>
    <w:rsid w:val="00947B3C"/>
    <w:rsid w:val="00952345"/>
    <w:rsid w:val="0095567B"/>
    <w:rsid w:val="00960F0E"/>
    <w:rsid w:val="00964234"/>
    <w:rsid w:val="009650F0"/>
    <w:rsid w:val="009654AC"/>
    <w:rsid w:val="009655BD"/>
    <w:rsid w:val="009756CC"/>
    <w:rsid w:val="009757E8"/>
    <w:rsid w:val="0098588D"/>
    <w:rsid w:val="00986621"/>
    <w:rsid w:val="00991129"/>
    <w:rsid w:val="009A4FD6"/>
    <w:rsid w:val="009C0565"/>
    <w:rsid w:val="009C1EEF"/>
    <w:rsid w:val="009D0949"/>
    <w:rsid w:val="009D2FA7"/>
    <w:rsid w:val="009D4D62"/>
    <w:rsid w:val="009D6613"/>
    <w:rsid w:val="009E50C6"/>
    <w:rsid w:val="00A03BCB"/>
    <w:rsid w:val="00A25B28"/>
    <w:rsid w:val="00A329C2"/>
    <w:rsid w:val="00A44A30"/>
    <w:rsid w:val="00A44CC4"/>
    <w:rsid w:val="00A4753B"/>
    <w:rsid w:val="00A50E8E"/>
    <w:rsid w:val="00A511F9"/>
    <w:rsid w:val="00A524F1"/>
    <w:rsid w:val="00A71342"/>
    <w:rsid w:val="00A716A2"/>
    <w:rsid w:val="00A7532D"/>
    <w:rsid w:val="00A83E34"/>
    <w:rsid w:val="00A8554A"/>
    <w:rsid w:val="00A946A5"/>
    <w:rsid w:val="00AA2343"/>
    <w:rsid w:val="00AA5DDF"/>
    <w:rsid w:val="00AA7A74"/>
    <w:rsid w:val="00AB62D0"/>
    <w:rsid w:val="00AD3B3B"/>
    <w:rsid w:val="00AE7226"/>
    <w:rsid w:val="00B02CDD"/>
    <w:rsid w:val="00B04F92"/>
    <w:rsid w:val="00B2297A"/>
    <w:rsid w:val="00B23A88"/>
    <w:rsid w:val="00B24B97"/>
    <w:rsid w:val="00B262CA"/>
    <w:rsid w:val="00B325DE"/>
    <w:rsid w:val="00B51069"/>
    <w:rsid w:val="00B576A2"/>
    <w:rsid w:val="00B61917"/>
    <w:rsid w:val="00B61A73"/>
    <w:rsid w:val="00B80520"/>
    <w:rsid w:val="00B8067B"/>
    <w:rsid w:val="00B90716"/>
    <w:rsid w:val="00B90F0B"/>
    <w:rsid w:val="00B9178C"/>
    <w:rsid w:val="00B93A73"/>
    <w:rsid w:val="00BC264F"/>
    <w:rsid w:val="00BC4C27"/>
    <w:rsid w:val="00BD1EAF"/>
    <w:rsid w:val="00BD4F64"/>
    <w:rsid w:val="00BE4B09"/>
    <w:rsid w:val="00BE692B"/>
    <w:rsid w:val="00BE7AE8"/>
    <w:rsid w:val="00BF3EF3"/>
    <w:rsid w:val="00BF7CD0"/>
    <w:rsid w:val="00C15D90"/>
    <w:rsid w:val="00C26AF2"/>
    <w:rsid w:val="00C420A0"/>
    <w:rsid w:val="00C4753C"/>
    <w:rsid w:val="00C532D3"/>
    <w:rsid w:val="00C75946"/>
    <w:rsid w:val="00C818E9"/>
    <w:rsid w:val="00C82F7E"/>
    <w:rsid w:val="00C8593B"/>
    <w:rsid w:val="00C92004"/>
    <w:rsid w:val="00C944DF"/>
    <w:rsid w:val="00C97436"/>
    <w:rsid w:val="00CB5BA0"/>
    <w:rsid w:val="00CB67D6"/>
    <w:rsid w:val="00CB6C91"/>
    <w:rsid w:val="00CC04DB"/>
    <w:rsid w:val="00CC412E"/>
    <w:rsid w:val="00CD6F2E"/>
    <w:rsid w:val="00CE2DA3"/>
    <w:rsid w:val="00CE327C"/>
    <w:rsid w:val="00CF329C"/>
    <w:rsid w:val="00CF4F9A"/>
    <w:rsid w:val="00D002B8"/>
    <w:rsid w:val="00D05708"/>
    <w:rsid w:val="00D1219B"/>
    <w:rsid w:val="00D14991"/>
    <w:rsid w:val="00D17B14"/>
    <w:rsid w:val="00D23EE1"/>
    <w:rsid w:val="00D25D18"/>
    <w:rsid w:val="00D3140D"/>
    <w:rsid w:val="00D32664"/>
    <w:rsid w:val="00D3329B"/>
    <w:rsid w:val="00D35EA9"/>
    <w:rsid w:val="00D449FF"/>
    <w:rsid w:val="00D46BB5"/>
    <w:rsid w:val="00D47E4B"/>
    <w:rsid w:val="00D52D03"/>
    <w:rsid w:val="00D539F1"/>
    <w:rsid w:val="00D5402F"/>
    <w:rsid w:val="00D6293D"/>
    <w:rsid w:val="00D677A1"/>
    <w:rsid w:val="00D677C4"/>
    <w:rsid w:val="00D70A9E"/>
    <w:rsid w:val="00D77182"/>
    <w:rsid w:val="00DB2860"/>
    <w:rsid w:val="00DB5569"/>
    <w:rsid w:val="00DB6DE1"/>
    <w:rsid w:val="00DC6E2B"/>
    <w:rsid w:val="00DC6F88"/>
    <w:rsid w:val="00DC7D24"/>
    <w:rsid w:val="00DD325C"/>
    <w:rsid w:val="00DD35C2"/>
    <w:rsid w:val="00DD5E1A"/>
    <w:rsid w:val="00DF1CD8"/>
    <w:rsid w:val="00DF5CFC"/>
    <w:rsid w:val="00DF702A"/>
    <w:rsid w:val="00E0448C"/>
    <w:rsid w:val="00E046CD"/>
    <w:rsid w:val="00E12DD8"/>
    <w:rsid w:val="00E15F4D"/>
    <w:rsid w:val="00E32923"/>
    <w:rsid w:val="00E37713"/>
    <w:rsid w:val="00E37B47"/>
    <w:rsid w:val="00E459A6"/>
    <w:rsid w:val="00E55687"/>
    <w:rsid w:val="00E578B4"/>
    <w:rsid w:val="00E62C47"/>
    <w:rsid w:val="00E75601"/>
    <w:rsid w:val="00E82EC2"/>
    <w:rsid w:val="00EA7A58"/>
    <w:rsid w:val="00EB7219"/>
    <w:rsid w:val="00EB721E"/>
    <w:rsid w:val="00EC0484"/>
    <w:rsid w:val="00EC6FFB"/>
    <w:rsid w:val="00ED5D91"/>
    <w:rsid w:val="00ED6FD7"/>
    <w:rsid w:val="00EF36F6"/>
    <w:rsid w:val="00F00A49"/>
    <w:rsid w:val="00F02063"/>
    <w:rsid w:val="00F13D3D"/>
    <w:rsid w:val="00F30D1E"/>
    <w:rsid w:val="00F3124B"/>
    <w:rsid w:val="00F312E8"/>
    <w:rsid w:val="00F3364F"/>
    <w:rsid w:val="00F3418F"/>
    <w:rsid w:val="00F37272"/>
    <w:rsid w:val="00F44204"/>
    <w:rsid w:val="00F45FFF"/>
    <w:rsid w:val="00F46BB7"/>
    <w:rsid w:val="00F51C5C"/>
    <w:rsid w:val="00F528D0"/>
    <w:rsid w:val="00F537F6"/>
    <w:rsid w:val="00F546E9"/>
    <w:rsid w:val="00F60BD0"/>
    <w:rsid w:val="00F64C6B"/>
    <w:rsid w:val="00F80D12"/>
    <w:rsid w:val="00F874EB"/>
    <w:rsid w:val="00F90476"/>
    <w:rsid w:val="00FB5E60"/>
    <w:rsid w:val="00FC0ABB"/>
    <w:rsid w:val="00FD0C46"/>
    <w:rsid w:val="00FD14F7"/>
    <w:rsid w:val="00FE1F98"/>
    <w:rsid w:val="00FE5CCF"/>
    <w:rsid w:val="00FE676C"/>
    <w:rsid w:val="00FF2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1D1"/>
    <w:pPr>
      <w:ind w:left="720"/>
      <w:contextualSpacing/>
    </w:pPr>
  </w:style>
  <w:style w:type="character" w:customStyle="1" w:styleId="hps">
    <w:name w:val="hps"/>
    <w:basedOn w:val="DefaultParagraphFont"/>
    <w:rsid w:val="00947B3C"/>
  </w:style>
  <w:style w:type="paragraph" w:styleId="Header">
    <w:name w:val="header"/>
    <w:basedOn w:val="Normal"/>
    <w:link w:val="HeaderChar"/>
    <w:uiPriority w:val="99"/>
    <w:unhideWhenUsed/>
    <w:rsid w:val="00964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234"/>
  </w:style>
  <w:style w:type="paragraph" w:styleId="Footer">
    <w:name w:val="footer"/>
    <w:basedOn w:val="Normal"/>
    <w:link w:val="FooterChar"/>
    <w:uiPriority w:val="99"/>
    <w:unhideWhenUsed/>
    <w:rsid w:val="00964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234"/>
  </w:style>
  <w:style w:type="table" w:styleId="TableGrid">
    <w:name w:val="Table Grid"/>
    <w:basedOn w:val="TableNormal"/>
    <w:uiPriority w:val="59"/>
    <w:rsid w:val="003D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72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F3F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441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1D1"/>
    <w:pPr>
      <w:ind w:left="720"/>
      <w:contextualSpacing/>
    </w:pPr>
  </w:style>
  <w:style w:type="character" w:customStyle="1" w:styleId="hps">
    <w:name w:val="hps"/>
    <w:basedOn w:val="DefaultParagraphFont"/>
    <w:rsid w:val="00947B3C"/>
  </w:style>
  <w:style w:type="paragraph" w:styleId="Header">
    <w:name w:val="header"/>
    <w:basedOn w:val="Normal"/>
    <w:link w:val="HeaderChar"/>
    <w:uiPriority w:val="99"/>
    <w:unhideWhenUsed/>
    <w:rsid w:val="00964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234"/>
  </w:style>
  <w:style w:type="paragraph" w:styleId="Footer">
    <w:name w:val="footer"/>
    <w:basedOn w:val="Normal"/>
    <w:link w:val="FooterChar"/>
    <w:uiPriority w:val="99"/>
    <w:unhideWhenUsed/>
    <w:rsid w:val="00964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234"/>
  </w:style>
  <w:style w:type="table" w:styleId="TableGrid">
    <w:name w:val="Table Grid"/>
    <w:basedOn w:val="TableNormal"/>
    <w:uiPriority w:val="59"/>
    <w:rsid w:val="003D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journal_ap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E6B5F-0A85-4B06-B0E2-ED9500BE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Nasim</dc:creator>
  <cp:lastModifiedBy>MRT Pack 20 DVDs</cp:lastModifiedBy>
  <cp:revision>295</cp:revision>
  <cp:lastPrinted>2017-09-04T12:35:00Z</cp:lastPrinted>
  <dcterms:created xsi:type="dcterms:W3CDTF">2014-12-13T08:31:00Z</dcterms:created>
  <dcterms:modified xsi:type="dcterms:W3CDTF">2019-04-21T06:57:00Z</dcterms:modified>
</cp:coreProperties>
</file>